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ОБЩИНСКАТА ИЗБИРАТЕЛНА КОМИСИЯ</w:t>
      </w:r>
    </w:p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</w:rPr>
      </w:pPr>
      <w:r w:rsidRPr="00EF4244">
        <w:rPr>
          <w:b/>
          <w:noProof/>
          <w:sz w:val="28"/>
          <w:szCs w:val="28"/>
          <w:lang w:val="ru-RU"/>
        </w:rPr>
        <w:t xml:space="preserve">община </w:t>
      </w:r>
      <w:r w:rsidRPr="00EF4244">
        <w:rPr>
          <w:b/>
          <w:noProof/>
          <w:sz w:val="28"/>
          <w:szCs w:val="28"/>
        </w:rPr>
        <w:t>Годеч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област Софийска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</w:p>
    <w:p w:rsidR="00D61588" w:rsidRPr="00EF4244" w:rsidRDefault="00D61588" w:rsidP="00D61588">
      <w:pPr>
        <w:rPr>
          <w:b/>
          <w:sz w:val="28"/>
          <w:szCs w:val="28"/>
        </w:rPr>
      </w:pPr>
    </w:p>
    <w:p w:rsidR="00BF324A" w:rsidRPr="00BF324A" w:rsidRDefault="00754188" w:rsidP="00BF3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r w:rsidR="00BF324A" w:rsidRPr="00BF324A">
        <w:rPr>
          <w:b/>
          <w:sz w:val="28"/>
          <w:szCs w:val="28"/>
        </w:rPr>
        <w:t xml:space="preserve"> № 2</w:t>
      </w:r>
    </w:p>
    <w:p w:rsidR="00D61588" w:rsidRPr="00B975D1" w:rsidRDefault="00BF324A" w:rsidP="00BF324A">
      <w:pPr>
        <w:jc w:val="center"/>
        <w:rPr>
          <w:sz w:val="28"/>
          <w:szCs w:val="28"/>
        </w:rPr>
      </w:pPr>
      <w:r w:rsidRPr="00BF324A">
        <w:rPr>
          <w:b/>
          <w:sz w:val="28"/>
          <w:szCs w:val="28"/>
        </w:rPr>
        <w:t>Гр. Годеч, 10.09.2015 г.</w:t>
      </w:r>
    </w:p>
    <w:p w:rsidR="00D61588" w:rsidRDefault="00D61588" w:rsidP="00D61588">
      <w:pPr>
        <w:rPr>
          <w:sz w:val="28"/>
          <w:szCs w:val="28"/>
        </w:rPr>
      </w:pPr>
    </w:p>
    <w:p w:rsidR="00D61588" w:rsidRDefault="00D61588" w:rsidP="00D61588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Дневен  ред</w:t>
      </w:r>
    </w:p>
    <w:p w:rsidR="00BF324A" w:rsidRDefault="00BF324A" w:rsidP="00D61588">
      <w:pPr>
        <w:jc w:val="center"/>
        <w:rPr>
          <w:sz w:val="28"/>
          <w:szCs w:val="28"/>
        </w:rPr>
      </w:pPr>
    </w:p>
    <w:p w:rsidR="00BF324A" w:rsidRPr="00BF324A" w:rsidRDefault="00BF324A" w:rsidP="00BF324A">
      <w:pPr>
        <w:numPr>
          <w:ilvl w:val="0"/>
          <w:numId w:val="2"/>
        </w:numPr>
        <w:rPr>
          <w:sz w:val="28"/>
          <w:szCs w:val="28"/>
        </w:rPr>
      </w:pPr>
      <w:r w:rsidRPr="00BF324A">
        <w:rPr>
          <w:sz w:val="28"/>
          <w:szCs w:val="28"/>
        </w:rPr>
        <w:t>Утвърждаване на регистрите, водени от ОИК при изпълнение на правомощията си;</w:t>
      </w:r>
    </w:p>
    <w:p w:rsidR="00BF324A" w:rsidRPr="00BF324A" w:rsidRDefault="00BF324A" w:rsidP="00BF324A">
      <w:pPr>
        <w:numPr>
          <w:ilvl w:val="0"/>
          <w:numId w:val="2"/>
        </w:numPr>
        <w:rPr>
          <w:sz w:val="28"/>
          <w:szCs w:val="28"/>
        </w:rPr>
      </w:pPr>
      <w:r w:rsidRPr="00BF324A">
        <w:rPr>
          <w:sz w:val="28"/>
          <w:szCs w:val="28"/>
        </w:rPr>
        <w:t>Назначаване на специалист-експерт и технически сътрудник за подпомагане дейността на ОИК;</w:t>
      </w:r>
    </w:p>
    <w:p w:rsidR="00BF324A" w:rsidRDefault="00BF324A" w:rsidP="00BF324A">
      <w:pPr>
        <w:numPr>
          <w:ilvl w:val="0"/>
          <w:numId w:val="2"/>
        </w:numPr>
        <w:rPr>
          <w:sz w:val="28"/>
          <w:szCs w:val="28"/>
        </w:rPr>
      </w:pPr>
      <w:r w:rsidRPr="00BF324A">
        <w:rPr>
          <w:sz w:val="28"/>
          <w:szCs w:val="28"/>
        </w:rPr>
        <w:t>Определяне срока за подаване на заявления от партии, коалиции от партии, местни коалиции и инициативни комитети за участие в насрочените за 25.10.2015 г. избори;</w:t>
      </w:r>
    </w:p>
    <w:p w:rsidR="00BF324A" w:rsidRPr="00BF324A" w:rsidRDefault="00BF324A" w:rsidP="00BF324A">
      <w:pPr>
        <w:numPr>
          <w:ilvl w:val="0"/>
          <w:numId w:val="2"/>
        </w:numPr>
        <w:rPr>
          <w:sz w:val="28"/>
          <w:szCs w:val="28"/>
        </w:rPr>
      </w:pPr>
      <w:r w:rsidRPr="00BF324A">
        <w:rPr>
          <w:sz w:val="28"/>
          <w:szCs w:val="28"/>
        </w:rPr>
        <w:t>Определяне реквизитите и начина на защита на печатите на общинската избирателна комисия.</w:t>
      </w:r>
    </w:p>
    <w:sectPr w:rsidR="00BF324A" w:rsidRPr="00BF324A" w:rsidSect="00D5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33ACD14C"/>
    <w:lvl w:ilvl="0" w:tplc="85489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494955"/>
    <w:multiLevelType w:val="hybridMultilevel"/>
    <w:tmpl w:val="99D85C3C"/>
    <w:lvl w:ilvl="0" w:tplc="6F28B0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1588"/>
    <w:rsid w:val="00390D49"/>
    <w:rsid w:val="00754188"/>
    <w:rsid w:val="00BF324A"/>
    <w:rsid w:val="00D56E10"/>
    <w:rsid w:val="00D61588"/>
    <w:rsid w:val="00E2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</dc:creator>
  <cp:keywords/>
  <dc:description/>
  <cp:lastModifiedBy>Adm-2</cp:lastModifiedBy>
  <cp:revision>4</cp:revision>
  <dcterms:created xsi:type="dcterms:W3CDTF">2015-09-21T06:23:00Z</dcterms:created>
  <dcterms:modified xsi:type="dcterms:W3CDTF">2015-09-21T06:34:00Z</dcterms:modified>
</cp:coreProperties>
</file>